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12:45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</w:t>
        <w:tab/>
      </w:r>
      <w:r w:rsidDel="00000000" w:rsidR="00000000" w:rsidRPr="00000000">
        <w:rPr>
          <w:rtl w:val="0"/>
        </w:rPr>
        <w:t xml:space="preserve">Re-attempt the Ollama installation on the quartz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Prepare for the next weeks spring by showing off progress made this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tried to set ollama on the unix server. review previous code.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Download Ollama on the Quartz server. So i can implement a new LLM for our project.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i tried to download ollama on the quartz server but it was giving me an error.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More research on Ollama and Mistral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Need to SSH into servers 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Meet with product owner discussing llm setup and work division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Run mistral on Ollama and work on learning Unity for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Test Mixtral LLM.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Set up Ollama on the quartz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